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AA7" w:rsidRDefault="00E27AA7"/>
    <w:p w:rsidR="006474ED" w:rsidRDefault="006474ED"/>
    <w:p w:rsidR="00121026" w:rsidRDefault="00121026">
      <w:r>
        <w:fldChar w:fldCharType="begin"/>
      </w:r>
      <w:r>
        <w:instrText xml:space="preserve"> INCLUDEPICTURE "https://www.taylorisd.org/cms/lib/TX50010950/Centricity/Template/GlobalAssets/images/logos/TISD.png"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A83733" wp14:editId="4F5A673C">
            <wp:extent cx="2324911" cy="2324911"/>
            <wp:effectExtent l="0" t="0" r="0" b="0"/>
            <wp:docPr id="1" name="Picture 1" descr="Taylor Independent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ylor Independent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73" cy="23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121026" w:rsidRDefault="00121026"/>
    <w:p w:rsidR="00121026" w:rsidRDefault="00121026"/>
    <w:p w:rsidR="006474ED" w:rsidRPr="00121026" w:rsidRDefault="00121026" w:rsidP="00121026">
      <w:pPr>
        <w:jc w:val="center"/>
        <w:rPr>
          <w:rFonts w:cs="Baghdad"/>
          <w:color w:val="00B050"/>
          <w:sz w:val="32"/>
          <w:szCs w:val="32"/>
        </w:rPr>
      </w:pPr>
      <w:r w:rsidRPr="00121026">
        <w:rPr>
          <w:rFonts w:cs="Baghdad"/>
          <w:color w:val="00B050"/>
          <w:sz w:val="32"/>
          <w:szCs w:val="32"/>
        </w:rPr>
        <w:t>Serving children with disabilities ages 0-22</w:t>
      </w:r>
    </w:p>
    <w:p w:rsidR="00121026" w:rsidRPr="00121026" w:rsidRDefault="00121026" w:rsidP="00121026">
      <w:pPr>
        <w:jc w:val="center"/>
        <w:rPr>
          <w:rFonts w:cs="Baghdad"/>
          <w:color w:val="00B050"/>
          <w:sz w:val="32"/>
          <w:szCs w:val="32"/>
        </w:rPr>
      </w:pPr>
      <w:r w:rsidRPr="00121026">
        <w:rPr>
          <w:rFonts w:cs="Baghdad"/>
          <w:color w:val="00B050"/>
          <w:sz w:val="32"/>
          <w:szCs w:val="32"/>
        </w:rPr>
        <w:t>Ayundando a menores con discapacidades, edades 0-22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Do you know a child who has, or may have a disability?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If so, see your school counselor, or contact us at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Tiene usted un mentor que tiene, o podria tener, una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Discapacidad?  Si su respuesta es si, comuniqueses con el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Consejero/a de su escuela, o comuniquese con nosotros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</w:p>
    <w:p w:rsidR="00121026" w:rsidRPr="00121026" w:rsidRDefault="00121026" w:rsidP="00121026">
      <w:pPr>
        <w:jc w:val="center"/>
        <w:rPr>
          <w:rFonts w:cs="Baghdad"/>
          <w:color w:val="385623" w:themeColor="accent6" w:themeShade="80"/>
          <w:sz w:val="32"/>
          <w:szCs w:val="32"/>
        </w:rPr>
      </w:pPr>
      <w:r w:rsidRPr="00121026">
        <w:rPr>
          <w:rFonts w:cs="Baghdad"/>
          <w:color w:val="385623" w:themeColor="accent6" w:themeShade="80"/>
          <w:sz w:val="32"/>
          <w:szCs w:val="32"/>
        </w:rPr>
        <w:t xml:space="preserve">Taylor ISD Child Find (866) TX-PRIDE or 512-244-8356 for </w:t>
      </w:r>
    </w:p>
    <w:p w:rsidR="00121026" w:rsidRPr="00121026" w:rsidRDefault="00121026" w:rsidP="00121026">
      <w:pPr>
        <w:jc w:val="center"/>
        <w:rPr>
          <w:rFonts w:cs="Baghdad"/>
          <w:color w:val="385623" w:themeColor="accent6" w:themeShade="80"/>
          <w:sz w:val="32"/>
          <w:szCs w:val="32"/>
        </w:rPr>
      </w:pPr>
      <w:r w:rsidRPr="00121026">
        <w:rPr>
          <w:rFonts w:cs="Baghdad"/>
          <w:color w:val="385623" w:themeColor="accent6" w:themeShade="80"/>
          <w:sz w:val="32"/>
          <w:szCs w:val="32"/>
        </w:rPr>
        <w:t>Ages 0-2 and 512-352-5033 for ages 3-22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 xml:space="preserve">Hand-in-hand, WE can prepare children of all abilities for 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the changes and challenges of the future</w:t>
      </w:r>
    </w:p>
    <w:p w:rsidR="00121026" w:rsidRDefault="00121026" w:rsidP="00121026">
      <w:pPr>
        <w:jc w:val="center"/>
        <w:rPr>
          <w:rFonts w:cs="Baghdad"/>
          <w:sz w:val="32"/>
          <w:szCs w:val="32"/>
        </w:rPr>
      </w:pPr>
    </w:p>
    <w:p w:rsidR="00121026" w:rsidRPr="00121026" w:rsidRDefault="00121026" w:rsidP="00121026">
      <w:pPr>
        <w:jc w:val="center"/>
        <w:rPr>
          <w:rFonts w:cs="Baghdad"/>
          <w:sz w:val="32"/>
          <w:szCs w:val="32"/>
        </w:rPr>
      </w:pPr>
      <w:r>
        <w:rPr>
          <w:rFonts w:cs="Baghdad"/>
          <w:sz w:val="32"/>
          <w:szCs w:val="32"/>
        </w:rPr>
        <w:t>Mano a mano, Podemos preparer a los ninos de todas las capacidades de los cambios y retos del futuro</w:t>
      </w:r>
    </w:p>
    <w:p w:rsidR="00121026" w:rsidRDefault="00121026"/>
    <w:sectPr w:rsidR="00121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ED"/>
    <w:rsid w:val="00121026"/>
    <w:rsid w:val="006474ED"/>
    <w:rsid w:val="00E27AA7"/>
    <w:rsid w:val="00F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2E63"/>
  <w15:chartTrackingRefBased/>
  <w15:docId w15:val="{96D5BD50-090B-3C48-870E-60018D5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2023-09-22T16:23:00Z</dcterms:created>
  <dcterms:modified xsi:type="dcterms:W3CDTF">2023-09-22T17:11:00Z</dcterms:modified>
</cp:coreProperties>
</file>